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F40" w:rsidRPr="000A6C78" w:rsidRDefault="000E289F" w:rsidP="00375EBC">
      <w:pPr>
        <w:pStyle w:val="Title"/>
      </w:pPr>
      <w:r w:rsidRPr="00375EBC">
        <w:t xml:space="preserve">Phone Message Manager – </w:t>
      </w:r>
      <w:r w:rsidR="00E773C0">
        <w:t>Admin Guide</w:t>
      </w:r>
    </w:p>
    <w:p w:rsidR="00E773C0" w:rsidRDefault="00A31EB1" w:rsidP="00A31EB1">
      <w:pPr>
        <w:pStyle w:val="Subtitle"/>
      </w:pPr>
      <w:r>
        <w:t xml:space="preserve">Revised </w:t>
      </w:r>
      <w:r w:rsidR="00C667D5">
        <w:t>10-12</w:t>
      </w:r>
      <w:r>
        <w:t>-2012 GAK</w:t>
      </w:r>
    </w:p>
    <w:p w:rsidR="00E773C0" w:rsidRPr="00E773C0" w:rsidRDefault="00E773C0" w:rsidP="00E773C0"/>
    <w:p w:rsidR="00375EBC" w:rsidRDefault="00375EBC" w:rsidP="00375EBC">
      <w:pPr>
        <w:pStyle w:val="Heading1"/>
      </w:pPr>
      <w:r>
        <w:t xml:space="preserve">Setup </w:t>
      </w:r>
      <w:r w:rsidR="00D15561">
        <w:t>Menu</w:t>
      </w:r>
    </w:p>
    <w:p w:rsidR="00375EBC" w:rsidRDefault="00375EBC" w:rsidP="00375EBC"/>
    <w:p w:rsidR="00665EE5" w:rsidRDefault="00665EE5" w:rsidP="00375EBC"/>
    <w:tbl>
      <w:tblPr>
        <w:tblW w:w="0" w:type="auto"/>
        <w:tblCellSpacing w:w="15" w:type="dxa"/>
        <w:tblCellMar>
          <w:top w:w="15" w:type="dxa"/>
          <w:left w:w="15" w:type="dxa"/>
          <w:bottom w:w="15" w:type="dxa"/>
          <w:right w:w="15" w:type="dxa"/>
        </w:tblCellMar>
        <w:tblLook w:val="04A0"/>
      </w:tblPr>
      <w:tblGrid>
        <w:gridCol w:w="8969"/>
      </w:tblGrid>
      <w:tr w:rsidR="00665EE5" w:rsidRPr="00665EE5">
        <w:trPr>
          <w:tblCellSpacing w:w="15" w:type="dxa"/>
        </w:trPr>
        <w:tc>
          <w:tcPr>
            <w:tcW w:w="0" w:type="auto"/>
            <w:shd w:val="clear" w:color="auto" w:fill="F0E68C"/>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b/>
                <w:bCs/>
                <w:sz w:val="24"/>
                <w:szCs w:val="24"/>
              </w:rPr>
              <w:t>New Site Setup</w:t>
            </w:r>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sz w:val="24"/>
                <w:szCs w:val="24"/>
              </w:rPr>
              <w:t>1. Site Name and Site Number (example: Madison 607)</w:t>
            </w:r>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sz w:val="24"/>
                <w:szCs w:val="24"/>
              </w:rPr>
              <w:t>2. Ordered List of the Locations (All CBOCs under that parent site)</w:t>
            </w:r>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sz w:val="24"/>
                <w:szCs w:val="24"/>
              </w:rPr>
              <w:t xml:space="preserve">3. Ordered List of the </w:t>
            </w:r>
            <w:proofErr w:type="spellStart"/>
            <w:r w:rsidRPr="00665EE5">
              <w:rPr>
                <w:rFonts w:ascii="Times New Roman" w:eastAsia="Times New Roman" w:hAnsi="Times New Roman"/>
                <w:sz w:val="24"/>
                <w:szCs w:val="24"/>
              </w:rPr>
              <w:t>Teamlets</w:t>
            </w:r>
            <w:proofErr w:type="spellEnd"/>
            <w:r w:rsidRPr="00665EE5">
              <w:rPr>
                <w:rFonts w:ascii="Times New Roman" w:eastAsia="Times New Roman" w:hAnsi="Times New Roman"/>
                <w:sz w:val="24"/>
                <w:szCs w:val="24"/>
              </w:rPr>
              <w:t xml:space="preserve">. Each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has:</w:t>
            </w:r>
            <w:r w:rsidRPr="00665EE5">
              <w:rPr>
                <w:rFonts w:ascii="Times New Roman" w:eastAsia="Times New Roman" w:hAnsi="Times New Roman"/>
                <w:sz w:val="24"/>
                <w:szCs w:val="24"/>
              </w:rPr>
              <w:br/>
              <w:t xml:space="preserve">    a. Location with which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is associated</w:t>
            </w:r>
            <w:r w:rsidRPr="00665EE5">
              <w:rPr>
                <w:rFonts w:ascii="Times New Roman" w:eastAsia="Times New Roman" w:hAnsi="Times New Roman"/>
                <w:sz w:val="24"/>
                <w:szCs w:val="24"/>
              </w:rPr>
              <w:br/>
              <w:t xml:space="preserve">    b.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Name</w:t>
            </w:r>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sz w:val="24"/>
                <w:szCs w:val="24"/>
              </w:rPr>
              <w:t xml:space="preserve">4. Ordered List of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Members:</w:t>
            </w:r>
            <w:r w:rsidRPr="00665EE5">
              <w:rPr>
                <w:rFonts w:ascii="Times New Roman" w:eastAsia="Times New Roman" w:hAnsi="Times New Roman"/>
                <w:sz w:val="24"/>
                <w:szCs w:val="24"/>
              </w:rPr>
              <w:br/>
              <w:t xml:space="preserve">    a.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with which Member is associated</w:t>
            </w:r>
            <w:r w:rsidRPr="00665EE5">
              <w:rPr>
                <w:rFonts w:ascii="Times New Roman" w:eastAsia="Times New Roman" w:hAnsi="Times New Roman"/>
                <w:sz w:val="24"/>
                <w:szCs w:val="24"/>
              </w:rPr>
              <w:br/>
              <w:t>    b. Member Full Name</w:t>
            </w:r>
            <w:r w:rsidRPr="00665EE5">
              <w:rPr>
                <w:rFonts w:ascii="Times New Roman" w:eastAsia="Times New Roman" w:hAnsi="Times New Roman"/>
                <w:sz w:val="24"/>
                <w:szCs w:val="24"/>
              </w:rPr>
              <w:br/>
              <w:t>    c. Network account username</w:t>
            </w:r>
            <w:r w:rsidRPr="00665EE5">
              <w:rPr>
                <w:rFonts w:ascii="Times New Roman" w:eastAsia="Times New Roman" w:hAnsi="Times New Roman"/>
                <w:sz w:val="24"/>
                <w:szCs w:val="24"/>
              </w:rPr>
              <w:br/>
              <w:t>    d. Email Address</w:t>
            </w:r>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sz w:val="24"/>
                <w:szCs w:val="24"/>
              </w:rPr>
              <w:t xml:space="preserve">5. </w:t>
            </w:r>
            <w:proofErr w:type="spellStart"/>
            <w:r w:rsidRPr="00665EE5">
              <w:rPr>
                <w:rFonts w:ascii="Times New Roman" w:eastAsia="Times New Roman" w:hAnsi="Times New Roman"/>
                <w:sz w:val="24"/>
                <w:szCs w:val="24"/>
              </w:rPr>
              <w:t>Admins</w:t>
            </w:r>
            <w:proofErr w:type="spellEnd"/>
            <w:r w:rsidRPr="00665EE5">
              <w:rPr>
                <w:rFonts w:ascii="Times New Roman" w:eastAsia="Times New Roman" w:hAnsi="Times New Roman"/>
                <w:sz w:val="24"/>
                <w:szCs w:val="24"/>
              </w:rPr>
              <w:t xml:space="preserve"> that can log in to view and/or process the messages</w:t>
            </w:r>
            <w:r w:rsidRPr="00665EE5">
              <w:rPr>
                <w:rFonts w:ascii="Times New Roman" w:eastAsia="Times New Roman" w:hAnsi="Times New Roman"/>
                <w:sz w:val="24"/>
                <w:szCs w:val="24"/>
              </w:rPr>
              <w:br/>
              <w:t>    a. Network account username</w:t>
            </w:r>
            <w:r w:rsidRPr="00665EE5">
              <w:rPr>
                <w:rFonts w:ascii="Times New Roman" w:eastAsia="Times New Roman" w:hAnsi="Times New Roman"/>
                <w:sz w:val="24"/>
                <w:szCs w:val="24"/>
              </w:rPr>
              <w:br/>
              <w:t>    b. Site Name</w:t>
            </w:r>
            <w:r w:rsidRPr="00665EE5">
              <w:rPr>
                <w:rFonts w:ascii="Times New Roman" w:eastAsia="Times New Roman" w:hAnsi="Times New Roman"/>
                <w:sz w:val="24"/>
                <w:szCs w:val="24"/>
              </w:rPr>
              <w:br/>
              <w:t>    c. Access Level (ability to make changes, or view only)</w:t>
            </w:r>
          </w:p>
        </w:tc>
      </w:tr>
      <w:tr w:rsidR="00665EE5" w:rsidRPr="00665EE5">
        <w:trPr>
          <w:tblCellSpacing w:w="15" w:type="dxa"/>
        </w:trPr>
        <w:tc>
          <w:tcPr>
            <w:tcW w:w="0" w:type="auto"/>
            <w:shd w:val="clear" w:color="auto" w:fill="F0E68C"/>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b/>
                <w:bCs/>
                <w:sz w:val="24"/>
                <w:szCs w:val="24"/>
              </w:rPr>
              <w:t xml:space="preserve">Activate a new </w:t>
            </w:r>
            <w:proofErr w:type="spellStart"/>
            <w:r w:rsidRPr="00665EE5">
              <w:rPr>
                <w:rFonts w:ascii="Times New Roman" w:eastAsia="Times New Roman" w:hAnsi="Times New Roman"/>
                <w:b/>
                <w:bCs/>
                <w:sz w:val="24"/>
                <w:szCs w:val="24"/>
              </w:rPr>
              <w:t>Teamlet</w:t>
            </w:r>
            <w:proofErr w:type="spellEnd"/>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sz w:val="24"/>
                <w:szCs w:val="24"/>
              </w:rPr>
              <w:t xml:space="preserve">1. Each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has:</w:t>
            </w:r>
            <w:r w:rsidRPr="00665EE5">
              <w:rPr>
                <w:rFonts w:ascii="Times New Roman" w:eastAsia="Times New Roman" w:hAnsi="Times New Roman"/>
                <w:sz w:val="24"/>
                <w:szCs w:val="24"/>
              </w:rPr>
              <w:br/>
              <w:t xml:space="preserve">    a. Location with which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is associated</w:t>
            </w:r>
            <w:r w:rsidRPr="00665EE5">
              <w:rPr>
                <w:rFonts w:ascii="Times New Roman" w:eastAsia="Times New Roman" w:hAnsi="Times New Roman"/>
                <w:sz w:val="24"/>
                <w:szCs w:val="24"/>
              </w:rPr>
              <w:br/>
              <w:t xml:space="preserve">    b.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Name</w:t>
            </w:r>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sz w:val="24"/>
                <w:szCs w:val="24"/>
              </w:rPr>
              <w:t xml:space="preserve">2. Ordered List of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Members:</w:t>
            </w:r>
            <w:r w:rsidRPr="00665EE5">
              <w:rPr>
                <w:rFonts w:ascii="Times New Roman" w:eastAsia="Times New Roman" w:hAnsi="Times New Roman"/>
                <w:sz w:val="24"/>
                <w:szCs w:val="24"/>
              </w:rPr>
              <w:br/>
              <w:t xml:space="preserve">    a.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with which Member is associated</w:t>
            </w:r>
            <w:r w:rsidRPr="00665EE5">
              <w:rPr>
                <w:rFonts w:ascii="Times New Roman" w:eastAsia="Times New Roman" w:hAnsi="Times New Roman"/>
                <w:sz w:val="24"/>
                <w:szCs w:val="24"/>
              </w:rPr>
              <w:br/>
              <w:t>    b. Member Full Name</w:t>
            </w:r>
            <w:r w:rsidRPr="00665EE5">
              <w:rPr>
                <w:rFonts w:ascii="Times New Roman" w:eastAsia="Times New Roman" w:hAnsi="Times New Roman"/>
                <w:sz w:val="24"/>
                <w:szCs w:val="24"/>
              </w:rPr>
              <w:br/>
              <w:t>    c. Network account username</w:t>
            </w:r>
            <w:r w:rsidRPr="00665EE5">
              <w:rPr>
                <w:rFonts w:ascii="Times New Roman" w:eastAsia="Times New Roman" w:hAnsi="Times New Roman"/>
                <w:sz w:val="24"/>
                <w:szCs w:val="24"/>
              </w:rPr>
              <w:br/>
              <w:t>    d. Email Address</w:t>
            </w:r>
          </w:p>
        </w:tc>
      </w:tr>
      <w:tr w:rsidR="00665EE5" w:rsidRPr="00665EE5">
        <w:trPr>
          <w:tblCellSpacing w:w="15" w:type="dxa"/>
        </w:trPr>
        <w:tc>
          <w:tcPr>
            <w:tcW w:w="0" w:type="auto"/>
            <w:shd w:val="clear" w:color="auto" w:fill="F0E68C"/>
            <w:vAlign w:val="center"/>
            <w:hideMark/>
          </w:tcPr>
          <w:p w:rsidR="00665EE5" w:rsidRPr="00665EE5" w:rsidRDefault="00665EE5" w:rsidP="00665EE5">
            <w:pPr>
              <w:rPr>
                <w:rFonts w:ascii="Times New Roman" w:eastAsia="Times New Roman" w:hAnsi="Times New Roman"/>
                <w:sz w:val="24"/>
                <w:szCs w:val="24"/>
              </w:rPr>
            </w:pPr>
            <w:proofErr w:type="spellStart"/>
            <w:r w:rsidRPr="00665EE5">
              <w:rPr>
                <w:rFonts w:ascii="Times New Roman" w:eastAsia="Times New Roman" w:hAnsi="Times New Roman"/>
                <w:b/>
                <w:bCs/>
                <w:sz w:val="24"/>
                <w:szCs w:val="24"/>
              </w:rPr>
              <w:t>Deactive</w:t>
            </w:r>
            <w:proofErr w:type="spellEnd"/>
            <w:r w:rsidRPr="00665EE5">
              <w:rPr>
                <w:rFonts w:ascii="Times New Roman" w:eastAsia="Times New Roman" w:hAnsi="Times New Roman"/>
                <w:b/>
                <w:bCs/>
                <w:sz w:val="24"/>
                <w:szCs w:val="24"/>
              </w:rPr>
              <w:t xml:space="preserve"> a </w:t>
            </w:r>
            <w:proofErr w:type="spellStart"/>
            <w:r w:rsidRPr="00665EE5">
              <w:rPr>
                <w:rFonts w:ascii="Times New Roman" w:eastAsia="Times New Roman" w:hAnsi="Times New Roman"/>
                <w:b/>
                <w:bCs/>
                <w:sz w:val="24"/>
                <w:szCs w:val="24"/>
              </w:rPr>
              <w:t>Teamlet</w:t>
            </w:r>
            <w:proofErr w:type="spellEnd"/>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proofErr w:type="spellStart"/>
            <w:r w:rsidRPr="00665EE5">
              <w:rPr>
                <w:rFonts w:ascii="Times New Roman" w:eastAsia="Times New Roman" w:hAnsi="Times New Roman"/>
                <w:sz w:val="24"/>
                <w:szCs w:val="24"/>
              </w:rPr>
              <w:t>Deactive</w:t>
            </w:r>
            <w:proofErr w:type="spellEnd"/>
            <w:r w:rsidRPr="00665EE5">
              <w:rPr>
                <w:rFonts w:ascii="Times New Roman" w:eastAsia="Times New Roman" w:hAnsi="Times New Roman"/>
                <w:sz w:val="24"/>
                <w:szCs w:val="24"/>
              </w:rPr>
              <w:t xml:space="preserve"> a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by toggling </w:t>
            </w:r>
            <w:proofErr w:type="spellStart"/>
            <w:r w:rsidRPr="00665EE5">
              <w:rPr>
                <w:rFonts w:ascii="Times New Roman" w:eastAsia="Times New Roman" w:hAnsi="Times New Roman"/>
                <w:sz w:val="24"/>
                <w:szCs w:val="24"/>
              </w:rPr>
              <w:t>Teamlets.Active</w:t>
            </w:r>
            <w:proofErr w:type="spellEnd"/>
            <w:r w:rsidRPr="00665EE5">
              <w:rPr>
                <w:rFonts w:ascii="Times New Roman" w:eastAsia="Times New Roman" w:hAnsi="Times New Roman"/>
                <w:sz w:val="24"/>
                <w:szCs w:val="24"/>
              </w:rPr>
              <w:t xml:space="preserve"> field from "Yes" to "No".</w:t>
            </w:r>
            <w:r w:rsidRPr="00665EE5">
              <w:rPr>
                <w:rFonts w:ascii="Times New Roman" w:eastAsia="Times New Roman" w:hAnsi="Times New Roman"/>
                <w:sz w:val="24"/>
                <w:szCs w:val="24"/>
              </w:rPr>
              <w:br/>
              <w:t xml:space="preserve">Note 1: Cannot </w:t>
            </w:r>
            <w:proofErr w:type="spellStart"/>
            <w:r w:rsidRPr="00665EE5">
              <w:rPr>
                <w:rFonts w:ascii="Times New Roman" w:eastAsia="Times New Roman" w:hAnsi="Times New Roman"/>
                <w:sz w:val="24"/>
                <w:szCs w:val="24"/>
              </w:rPr>
              <w:t>deactive</w:t>
            </w:r>
            <w:proofErr w:type="spellEnd"/>
            <w:r w:rsidRPr="00665EE5">
              <w:rPr>
                <w:rFonts w:ascii="Times New Roman" w:eastAsia="Times New Roman" w:hAnsi="Times New Roman"/>
                <w:sz w:val="24"/>
                <w:szCs w:val="24"/>
              </w:rPr>
              <w:t xml:space="preserve"> a member that has active messages assigned.</w:t>
            </w:r>
            <w:r w:rsidRPr="00665EE5">
              <w:rPr>
                <w:rFonts w:ascii="Times New Roman" w:eastAsia="Times New Roman" w:hAnsi="Times New Roman"/>
                <w:sz w:val="24"/>
                <w:szCs w:val="24"/>
              </w:rPr>
              <w:br/>
              <w:t>Note 2: Cannot remove a Member that has a history of Messages.</w:t>
            </w:r>
            <w:r w:rsidRPr="00665EE5">
              <w:rPr>
                <w:rFonts w:ascii="Times New Roman" w:eastAsia="Times New Roman" w:hAnsi="Times New Roman"/>
                <w:sz w:val="24"/>
                <w:szCs w:val="24"/>
              </w:rPr>
              <w:br/>
              <w:t xml:space="preserve">The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information is kept in the system to preserve the archive of messages</w:t>
            </w:r>
            <w:r w:rsidRPr="00665EE5">
              <w:rPr>
                <w:rFonts w:ascii="Times New Roman" w:eastAsia="Times New Roman" w:hAnsi="Times New Roman"/>
                <w:sz w:val="24"/>
                <w:szCs w:val="24"/>
              </w:rPr>
              <w:br/>
              <w:t xml:space="preserve">that were assigned to the </w:t>
            </w:r>
            <w:proofErr w:type="spellStart"/>
            <w:r w:rsidRPr="00665EE5">
              <w:rPr>
                <w:rFonts w:ascii="Times New Roman" w:eastAsia="Times New Roman" w:hAnsi="Times New Roman"/>
                <w:sz w:val="24"/>
                <w:szCs w:val="24"/>
              </w:rPr>
              <w:t>Teamlet's</w:t>
            </w:r>
            <w:proofErr w:type="spellEnd"/>
            <w:r w:rsidRPr="00665EE5">
              <w:rPr>
                <w:rFonts w:ascii="Times New Roman" w:eastAsia="Times New Roman" w:hAnsi="Times New Roman"/>
                <w:sz w:val="24"/>
                <w:szCs w:val="24"/>
              </w:rPr>
              <w:t xml:space="preserve"> unique Index.</w:t>
            </w:r>
          </w:p>
        </w:tc>
      </w:tr>
      <w:tr w:rsidR="00665EE5" w:rsidRPr="00665EE5">
        <w:trPr>
          <w:tblCellSpacing w:w="15" w:type="dxa"/>
        </w:trPr>
        <w:tc>
          <w:tcPr>
            <w:tcW w:w="0" w:type="auto"/>
            <w:shd w:val="clear" w:color="auto" w:fill="F0E68C"/>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b/>
                <w:bCs/>
                <w:sz w:val="24"/>
                <w:szCs w:val="24"/>
              </w:rPr>
              <w:t xml:space="preserve">Add Member to </w:t>
            </w:r>
            <w:proofErr w:type="spellStart"/>
            <w:r w:rsidRPr="00665EE5">
              <w:rPr>
                <w:rFonts w:ascii="Times New Roman" w:eastAsia="Times New Roman" w:hAnsi="Times New Roman"/>
                <w:b/>
                <w:bCs/>
                <w:sz w:val="24"/>
                <w:szCs w:val="24"/>
              </w:rPr>
              <w:t>Teamlet</w:t>
            </w:r>
            <w:proofErr w:type="spellEnd"/>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sz w:val="24"/>
                <w:szCs w:val="24"/>
              </w:rPr>
              <w:t>Members can be added to existing teams at any time:</w:t>
            </w:r>
            <w:r w:rsidRPr="00665EE5">
              <w:rPr>
                <w:rFonts w:ascii="Times New Roman" w:eastAsia="Times New Roman" w:hAnsi="Times New Roman"/>
                <w:sz w:val="24"/>
                <w:szCs w:val="24"/>
              </w:rPr>
              <w:br/>
              <w:t xml:space="preserve">    a.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with which Member is associated</w:t>
            </w:r>
            <w:r w:rsidRPr="00665EE5">
              <w:rPr>
                <w:rFonts w:ascii="Times New Roman" w:eastAsia="Times New Roman" w:hAnsi="Times New Roman"/>
                <w:sz w:val="24"/>
                <w:szCs w:val="24"/>
              </w:rPr>
              <w:br/>
              <w:t>    b. Member Full Name</w:t>
            </w:r>
            <w:r w:rsidRPr="00665EE5">
              <w:rPr>
                <w:rFonts w:ascii="Times New Roman" w:eastAsia="Times New Roman" w:hAnsi="Times New Roman"/>
                <w:sz w:val="24"/>
                <w:szCs w:val="24"/>
              </w:rPr>
              <w:br/>
              <w:t>    c. Network account username</w:t>
            </w:r>
            <w:r w:rsidRPr="00665EE5">
              <w:rPr>
                <w:rFonts w:ascii="Times New Roman" w:eastAsia="Times New Roman" w:hAnsi="Times New Roman"/>
                <w:sz w:val="24"/>
                <w:szCs w:val="24"/>
              </w:rPr>
              <w:br/>
              <w:t>    d. Email Address</w:t>
            </w:r>
          </w:p>
        </w:tc>
      </w:tr>
      <w:tr w:rsidR="00665EE5" w:rsidRPr="00665EE5">
        <w:trPr>
          <w:tblCellSpacing w:w="15" w:type="dxa"/>
        </w:trPr>
        <w:tc>
          <w:tcPr>
            <w:tcW w:w="0" w:type="auto"/>
            <w:shd w:val="clear" w:color="auto" w:fill="F0E68C"/>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b/>
                <w:bCs/>
                <w:sz w:val="24"/>
                <w:szCs w:val="24"/>
              </w:rPr>
              <w:t>Deactivate a Member</w:t>
            </w:r>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proofErr w:type="spellStart"/>
            <w:r w:rsidRPr="00665EE5">
              <w:rPr>
                <w:rFonts w:ascii="Times New Roman" w:eastAsia="Times New Roman" w:hAnsi="Times New Roman"/>
                <w:sz w:val="24"/>
                <w:szCs w:val="24"/>
              </w:rPr>
              <w:t>Deactive</w:t>
            </w:r>
            <w:proofErr w:type="spellEnd"/>
            <w:r w:rsidRPr="00665EE5">
              <w:rPr>
                <w:rFonts w:ascii="Times New Roman" w:eastAsia="Times New Roman" w:hAnsi="Times New Roman"/>
                <w:sz w:val="24"/>
                <w:szCs w:val="24"/>
              </w:rPr>
              <w:t xml:space="preserve"> a Member by setting the Active field from "Yes" to "No".</w:t>
            </w:r>
            <w:r w:rsidRPr="00665EE5">
              <w:rPr>
                <w:rFonts w:ascii="Times New Roman" w:eastAsia="Times New Roman" w:hAnsi="Times New Roman"/>
                <w:sz w:val="24"/>
                <w:szCs w:val="24"/>
              </w:rPr>
              <w:br/>
              <w:t>Note: Cannot deactivate a Member that has active messages assigned.</w:t>
            </w:r>
          </w:p>
        </w:tc>
      </w:tr>
      <w:tr w:rsidR="00665EE5" w:rsidRPr="00665EE5">
        <w:trPr>
          <w:tblCellSpacing w:w="15" w:type="dxa"/>
        </w:trPr>
        <w:tc>
          <w:tcPr>
            <w:tcW w:w="0" w:type="auto"/>
            <w:shd w:val="clear" w:color="auto" w:fill="F0E68C"/>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b/>
                <w:bCs/>
                <w:sz w:val="24"/>
                <w:szCs w:val="24"/>
              </w:rPr>
              <w:t>Add Manager for a Site</w:t>
            </w:r>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sz w:val="24"/>
                <w:szCs w:val="24"/>
              </w:rPr>
              <w:t>Managers can log in to view and/or process the messages</w:t>
            </w:r>
            <w:r w:rsidRPr="00665EE5">
              <w:rPr>
                <w:rFonts w:ascii="Times New Roman" w:eastAsia="Times New Roman" w:hAnsi="Times New Roman"/>
                <w:sz w:val="24"/>
                <w:szCs w:val="24"/>
              </w:rPr>
              <w:br/>
              <w:t>    a. Network account username</w:t>
            </w:r>
            <w:r w:rsidRPr="00665EE5">
              <w:rPr>
                <w:rFonts w:ascii="Times New Roman" w:eastAsia="Times New Roman" w:hAnsi="Times New Roman"/>
                <w:sz w:val="24"/>
                <w:szCs w:val="24"/>
              </w:rPr>
              <w:br/>
              <w:t>    b. Site Name</w:t>
            </w:r>
            <w:r w:rsidRPr="00665EE5">
              <w:rPr>
                <w:rFonts w:ascii="Times New Roman" w:eastAsia="Times New Roman" w:hAnsi="Times New Roman"/>
                <w:sz w:val="24"/>
                <w:szCs w:val="24"/>
              </w:rPr>
              <w:br/>
              <w:t>    c. Access Level (ability to View/Edit Settings and Messages, or just View/Edit Messages)</w:t>
            </w:r>
            <w:r w:rsidRPr="00665EE5">
              <w:rPr>
                <w:rFonts w:ascii="Times New Roman" w:eastAsia="Times New Roman" w:hAnsi="Times New Roman"/>
                <w:sz w:val="24"/>
                <w:szCs w:val="24"/>
              </w:rPr>
              <w:br/>
              <w:t>    c. Email Address (Optional if should receive escalation messages for the Site)</w:t>
            </w:r>
          </w:p>
        </w:tc>
      </w:tr>
      <w:tr w:rsidR="00665EE5" w:rsidRPr="00665EE5">
        <w:trPr>
          <w:tblCellSpacing w:w="15" w:type="dxa"/>
        </w:trPr>
        <w:tc>
          <w:tcPr>
            <w:tcW w:w="0" w:type="auto"/>
            <w:shd w:val="clear" w:color="auto" w:fill="F0E68C"/>
            <w:vAlign w:val="center"/>
            <w:hideMark/>
          </w:tcPr>
          <w:p w:rsidR="00665EE5" w:rsidRPr="00665EE5" w:rsidRDefault="00665EE5" w:rsidP="00665EE5">
            <w:pPr>
              <w:rPr>
                <w:rFonts w:ascii="Times New Roman" w:eastAsia="Times New Roman" w:hAnsi="Times New Roman"/>
                <w:sz w:val="24"/>
                <w:szCs w:val="24"/>
              </w:rPr>
            </w:pPr>
            <w:proofErr w:type="spellStart"/>
            <w:r w:rsidRPr="00665EE5">
              <w:rPr>
                <w:rFonts w:ascii="Times New Roman" w:eastAsia="Times New Roman" w:hAnsi="Times New Roman"/>
                <w:b/>
                <w:bCs/>
                <w:sz w:val="24"/>
                <w:szCs w:val="24"/>
              </w:rPr>
              <w:t>Deactive</w:t>
            </w:r>
            <w:proofErr w:type="spellEnd"/>
            <w:r w:rsidRPr="00665EE5">
              <w:rPr>
                <w:rFonts w:ascii="Times New Roman" w:eastAsia="Times New Roman" w:hAnsi="Times New Roman"/>
                <w:b/>
                <w:bCs/>
                <w:sz w:val="24"/>
                <w:szCs w:val="24"/>
              </w:rPr>
              <w:t xml:space="preserve"> a manager</w:t>
            </w:r>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proofErr w:type="spellStart"/>
            <w:r w:rsidRPr="00665EE5">
              <w:rPr>
                <w:rFonts w:ascii="Times New Roman" w:eastAsia="Times New Roman" w:hAnsi="Times New Roman"/>
                <w:sz w:val="24"/>
                <w:szCs w:val="24"/>
              </w:rPr>
              <w:t>Deactive</w:t>
            </w:r>
            <w:proofErr w:type="spellEnd"/>
            <w:r w:rsidRPr="00665EE5">
              <w:rPr>
                <w:rFonts w:ascii="Times New Roman" w:eastAsia="Times New Roman" w:hAnsi="Times New Roman"/>
                <w:sz w:val="24"/>
                <w:szCs w:val="24"/>
              </w:rPr>
              <w:t xml:space="preserve"> a Manager by Removing from the system.</w:t>
            </w:r>
          </w:p>
        </w:tc>
      </w:tr>
      <w:tr w:rsidR="00665EE5" w:rsidRPr="00665EE5">
        <w:trPr>
          <w:tblCellSpacing w:w="15" w:type="dxa"/>
        </w:trPr>
        <w:tc>
          <w:tcPr>
            <w:tcW w:w="0" w:type="auto"/>
            <w:shd w:val="clear" w:color="auto" w:fill="F0E68C"/>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b/>
                <w:bCs/>
                <w:sz w:val="24"/>
                <w:szCs w:val="24"/>
              </w:rPr>
              <w:t xml:space="preserve">If Member of multiple </w:t>
            </w:r>
            <w:proofErr w:type="spellStart"/>
            <w:r w:rsidRPr="00665EE5">
              <w:rPr>
                <w:rFonts w:ascii="Times New Roman" w:eastAsia="Times New Roman" w:hAnsi="Times New Roman"/>
                <w:b/>
                <w:bCs/>
                <w:sz w:val="24"/>
                <w:szCs w:val="24"/>
              </w:rPr>
              <w:t>Teamlets</w:t>
            </w:r>
            <w:proofErr w:type="spellEnd"/>
          </w:p>
        </w:tc>
      </w:tr>
      <w:tr w:rsidR="00665EE5" w:rsidRPr="00665EE5">
        <w:trPr>
          <w:tblCellSpacing w:w="15" w:type="dxa"/>
        </w:trPr>
        <w:tc>
          <w:tcPr>
            <w:tcW w:w="0" w:type="auto"/>
            <w:vAlign w:val="center"/>
            <w:hideMark/>
          </w:tcPr>
          <w:p w:rsidR="00665EE5" w:rsidRPr="00665EE5" w:rsidRDefault="00665EE5" w:rsidP="00665EE5">
            <w:pPr>
              <w:rPr>
                <w:rFonts w:ascii="Times New Roman" w:eastAsia="Times New Roman" w:hAnsi="Times New Roman"/>
                <w:sz w:val="24"/>
                <w:szCs w:val="24"/>
              </w:rPr>
            </w:pPr>
            <w:r w:rsidRPr="00665EE5">
              <w:rPr>
                <w:rFonts w:ascii="Times New Roman" w:eastAsia="Times New Roman" w:hAnsi="Times New Roman"/>
                <w:sz w:val="24"/>
                <w:szCs w:val="24"/>
              </w:rPr>
              <w:t xml:space="preserve">Create the Member multiple times - once for each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association.</w:t>
            </w:r>
            <w:r w:rsidRPr="00665EE5">
              <w:rPr>
                <w:rFonts w:ascii="Times New Roman" w:eastAsia="Times New Roman" w:hAnsi="Times New Roman"/>
                <w:sz w:val="24"/>
                <w:szCs w:val="24"/>
              </w:rPr>
              <w:br/>
              <w:t xml:space="preserve">For each </w:t>
            </w:r>
            <w:proofErr w:type="spellStart"/>
            <w:r w:rsidRPr="00665EE5">
              <w:rPr>
                <w:rFonts w:ascii="Times New Roman" w:eastAsia="Times New Roman" w:hAnsi="Times New Roman"/>
                <w:sz w:val="24"/>
                <w:szCs w:val="24"/>
              </w:rPr>
              <w:t>Teamlet</w:t>
            </w:r>
            <w:proofErr w:type="spellEnd"/>
            <w:r w:rsidRPr="00665EE5">
              <w:rPr>
                <w:rFonts w:ascii="Times New Roman" w:eastAsia="Times New Roman" w:hAnsi="Times New Roman"/>
                <w:sz w:val="24"/>
                <w:szCs w:val="24"/>
              </w:rPr>
              <w:t xml:space="preserve"> membership the Member can have unique settings.</w:t>
            </w:r>
          </w:p>
        </w:tc>
      </w:tr>
    </w:tbl>
    <w:p w:rsidR="00665EE5" w:rsidRDefault="00665EE5" w:rsidP="00375EBC"/>
    <w:p w:rsidR="00665EE5" w:rsidRDefault="00665EE5" w:rsidP="00375EBC"/>
    <w:p w:rsidR="00D15561" w:rsidRDefault="00D15561" w:rsidP="00D15561">
      <w:pPr>
        <w:pStyle w:val="IntenseQuote"/>
      </w:pPr>
      <w:r>
        <w:t>New Site/Location/Team setup</w:t>
      </w:r>
    </w:p>
    <w:p w:rsidR="00D15561" w:rsidRDefault="00D15561" w:rsidP="00375EBC"/>
    <w:p w:rsidR="0057396C" w:rsidRDefault="004703E9" w:rsidP="0057396C">
      <w:pPr>
        <w:rPr>
          <w:color w:val="1F497D"/>
        </w:rPr>
      </w:pPr>
      <w:r>
        <w:rPr>
          <w:color w:val="1F497D"/>
        </w:rPr>
        <w:t xml:space="preserve">The appropriate people should fill out this template so the Site Champion can accurately create the sites, locations, teams, members and </w:t>
      </w:r>
      <w:proofErr w:type="spellStart"/>
      <w:r>
        <w:rPr>
          <w:color w:val="1F497D"/>
        </w:rPr>
        <w:t>admins</w:t>
      </w:r>
      <w:proofErr w:type="spellEnd"/>
      <w:r>
        <w:rPr>
          <w:color w:val="1F497D"/>
        </w:rPr>
        <w:t xml:space="preserve"> in the Message Manager “Edit Setup” web page.</w:t>
      </w:r>
    </w:p>
    <w:p w:rsidR="004703E9" w:rsidRDefault="004703E9" w:rsidP="0057396C">
      <w:pPr>
        <w:rPr>
          <w:color w:val="1F497D"/>
        </w:rPr>
      </w:pPr>
    </w:p>
    <w:p w:rsidR="004703E9" w:rsidRDefault="00394065" w:rsidP="0057396C">
      <w:pPr>
        <w:rPr>
          <w:color w:val="1F497D"/>
        </w:rPr>
      </w:pPr>
      <w:hyperlink r:id="rId5" w:history="1">
        <w:r w:rsidR="00D15561" w:rsidRPr="001F62CD">
          <w:rPr>
            <w:rStyle w:val="Hyperlink"/>
            <w:rFonts w:ascii="Calibri" w:hAnsi="Calibri"/>
          </w:rPr>
          <w:t>http://message.madison.med.va.gov/MessageAdmin/MM-Import-Template.xlsx</w:t>
        </w:r>
      </w:hyperlink>
    </w:p>
    <w:p w:rsidR="00D15561" w:rsidRDefault="00D15561" w:rsidP="0057396C">
      <w:pPr>
        <w:rPr>
          <w:color w:val="1F497D"/>
        </w:rPr>
      </w:pPr>
    </w:p>
    <w:p w:rsidR="00D15561" w:rsidRDefault="00D15561" w:rsidP="0057396C">
      <w:pPr>
        <w:rPr>
          <w:color w:val="1F497D"/>
        </w:rPr>
      </w:pPr>
    </w:p>
    <w:p w:rsidR="00D15561" w:rsidRDefault="00D15561" w:rsidP="0057396C">
      <w:pPr>
        <w:rPr>
          <w:color w:val="1F497D"/>
        </w:rPr>
      </w:pPr>
    </w:p>
    <w:p w:rsidR="0057396C" w:rsidRDefault="0057396C" w:rsidP="0057396C">
      <w:pPr>
        <w:rPr>
          <w:color w:val="1F497D"/>
        </w:rPr>
      </w:pPr>
    </w:p>
    <w:p w:rsidR="00ED6F67" w:rsidRDefault="00D15561" w:rsidP="00613671">
      <w:pPr>
        <w:pStyle w:val="IntenseQuote"/>
      </w:pPr>
      <w:r>
        <w:t xml:space="preserve">Setup Menu – Add Member to 1 or more </w:t>
      </w:r>
      <w:proofErr w:type="spellStart"/>
      <w:r>
        <w:t>Teamlets</w:t>
      </w:r>
      <w:proofErr w:type="spellEnd"/>
    </w:p>
    <w:p w:rsidR="00ED6F67" w:rsidRDefault="00ED6F67" w:rsidP="0057396C">
      <w:pPr>
        <w:rPr>
          <w:color w:val="1F497D"/>
        </w:rPr>
      </w:pPr>
    </w:p>
    <w:p w:rsidR="00ED6F67" w:rsidRDefault="00ED6F67" w:rsidP="00ED6F67">
      <w:pPr>
        <w:rPr>
          <w:color w:val="1F497D"/>
        </w:rPr>
      </w:pPr>
      <w:r>
        <w:rPr>
          <w:color w:val="1F497D"/>
        </w:rPr>
        <w:t xml:space="preserve">Step 1 – select multiple </w:t>
      </w:r>
      <w:r w:rsidR="00594881">
        <w:rPr>
          <w:color w:val="1F497D"/>
        </w:rPr>
        <w:t xml:space="preserve">(hold CTRL key and click each team) </w:t>
      </w:r>
      <w:r>
        <w:rPr>
          <w:color w:val="1F497D"/>
        </w:rPr>
        <w:t>and click Add</w:t>
      </w:r>
    </w:p>
    <w:p w:rsidR="00ED6F67" w:rsidRDefault="00ED6F67" w:rsidP="00ED6F67">
      <w:pPr>
        <w:ind w:firstLine="720"/>
        <w:rPr>
          <w:color w:val="1F497D"/>
        </w:rPr>
      </w:pPr>
      <w:r>
        <w:rPr>
          <w:noProof/>
          <w:color w:val="1F497D"/>
        </w:rPr>
        <w:drawing>
          <wp:inline distT="0" distB="0" distL="0" distR="0">
            <wp:extent cx="8562975" cy="3790950"/>
            <wp:effectExtent l="19050" t="0" r="9525" b="0"/>
            <wp:docPr id="10" name="Picture 1" descr="cid:image001.png@01CD8532.52A24E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D8532.52A24E40"/>
                    <pic:cNvPicPr>
                      <a:picLocks noChangeAspect="1" noChangeArrowheads="1"/>
                    </pic:cNvPicPr>
                  </pic:nvPicPr>
                  <pic:blipFill>
                    <a:blip r:embed="rId6" r:link="rId7" cstate="print"/>
                    <a:srcRect/>
                    <a:stretch>
                      <a:fillRect/>
                    </a:stretch>
                  </pic:blipFill>
                  <pic:spPr bwMode="auto">
                    <a:xfrm>
                      <a:off x="0" y="0"/>
                      <a:ext cx="8562975" cy="3790950"/>
                    </a:xfrm>
                    <a:prstGeom prst="rect">
                      <a:avLst/>
                    </a:prstGeom>
                    <a:noFill/>
                    <a:ln w="9525">
                      <a:noFill/>
                      <a:miter lim="800000"/>
                      <a:headEnd/>
                      <a:tailEnd/>
                    </a:ln>
                  </pic:spPr>
                </pic:pic>
              </a:graphicData>
            </a:graphic>
          </wp:inline>
        </w:drawing>
      </w:r>
    </w:p>
    <w:p w:rsidR="00ED6F67" w:rsidRDefault="00ED6F67" w:rsidP="00ED6F67">
      <w:pPr>
        <w:rPr>
          <w:color w:val="1F497D"/>
        </w:rPr>
      </w:pPr>
    </w:p>
    <w:p w:rsidR="00ED6F67" w:rsidRDefault="00613671" w:rsidP="00ED6F67">
      <w:pPr>
        <w:rPr>
          <w:color w:val="1F497D"/>
        </w:rPr>
      </w:pPr>
      <w:r>
        <w:rPr>
          <w:color w:val="1F497D"/>
        </w:rPr>
        <w:t xml:space="preserve">Step 2 – </w:t>
      </w:r>
      <w:r w:rsidR="00ED6F67">
        <w:rPr>
          <w:color w:val="1F497D"/>
        </w:rPr>
        <w:t>A</w:t>
      </w:r>
      <w:r>
        <w:rPr>
          <w:color w:val="1F497D"/>
        </w:rPr>
        <w:t>ctive Directory (AD)</w:t>
      </w:r>
      <w:r w:rsidR="00ED6F67">
        <w:rPr>
          <w:color w:val="1F497D"/>
        </w:rPr>
        <w:t xml:space="preserve"> lookup</w:t>
      </w:r>
    </w:p>
    <w:p w:rsidR="00ED6F67" w:rsidRDefault="00ED6F67" w:rsidP="00ED6F67">
      <w:pPr>
        <w:ind w:firstLine="720"/>
        <w:rPr>
          <w:color w:val="1F497D"/>
        </w:rPr>
      </w:pPr>
      <w:r>
        <w:rPr>
          <w:noProof/>
          <w:color w:val="1F497D"/>
        </w:rPr>
        <w:drawing>
          <wp:inline distT="0" distB="0" distL="0" distR="0">
            <wp:extent cx="8239125" cy="4048125"/>
            <wp:effectExtent l="19050" t="0" r="9525" b="0"/>
            <wp:docPr id="9" name="Picture 2" descr="cid:image002.png@01CD8532.52A24E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CD8532.52A24E40"/>
                    <pic:cNvPicPr>
                      <a:picLocks noChangeAspect="1" noChangeArrowheads="1"/>
                    </pic:cNvPicPr>
                  </pic:nvPicPr>
                  <pic:blipFill>
                    <a:blip r:embed="rId8" r:link="rId9" cstate="print"/>
                    <a:srcRect/>
                    <a:stretch>
                      <a:fillRect/>
                    </a:stretch>
                  </pic:blipFill>
                  <pic:spPr bwMode="auto">
                    <a:xfrm>
                      <a:off x="0" y="0"/>
                      <a:ext cx="8239125" cy="4048125"/>
                    </a:xfrm>
                    <a:prstGeom prst="rect">
                      <a:avLst/>
                    </a:prstGeom>
                    <a:noFill/>
                    <a:ln w="9525">
                      <a:noFill/>
                      <a:miter lim="800000"/>
                      <a:headEnd/>
                      <a:tailEnd/>
                    </a:ln>
                  </pic:spPr>
                </pic:pic>
              </a:graphicData>
            </a:graphic>
          </wp:inline>
        </w:drawing>
      </w:r>
    </w:p>
    <w:p w:rsidR="00ED6F67" w:rsidRDefault="00ED6F67" w:rsidP="00ED6F67">
      <w:pPr>
        <w:rPr>
          <w:color w:val="1F497D"/>
        </w:rPr>
      </w:pPr>
    </w:p>
    <w:p w:rsidR="00ED6F67" w:rsidRDefault="00ED6F67" w:rsidP="00ED6F67">
      <w:pPr>
        <w:rPr>
          <w:color w:val="1F497D"/>
        </w:rPr>
      </w:pPr>
      <w:r>
        <w:rPr>
          <w:color w:val="1F497D"/>
        </w:rPr>
        <w:t>Step 3 – pick the right one</w:t>
      </w:r>
      <w:r w:rsidR="00613671">
        <w:rPr>
          <w:color w:val="1F497D"/>
        </w:rPr>
        <w:t xml:space="preserve"> if multiple matches are found.</w:t>
      </w:r>
    </w:p>
    <w:p w:rsidR="00ED6F67" w:rsidRDefault="00ED6F67" w:rsidP="00ED6F67">
      <w:pPr>
        <w:rPr>
          <w:color w:val="1F497D"/>
        </w:rPr>
      </w:pPr>
      <w:r>
        <w:rPr>
          <w:color w:val="1F497D"/>
        </w:rPr>
        <w:t xml:space="preserve">                </w:t>
      </w:r>
      <w:r>
        <w:rPr>
          <w:noProof/>
          <w:color w:val="1F497D"/>
        </w:rPr>
        <w:drawing>
          <wp:inline distT="0" distB="0" distL="0" distR="0">
            <wp:extent cx="5048250" cy="1476375"/>
            <wp:effectExtent l="19050" t="0" r="0" b="0"/>
            <wp:docPr id="8" name="Picture 3" descr="cid:image003.png@01CD8532.52A24E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CD8532.52A24E40"/>
                    <pic:cNvPicPr>
                      <a:picLocks noChangeAspect="1" noChangeArrowheads="1"/>
                    </pic:cNvPicPr>
                  </pic:nvPicPr>
                  <pic:blipFill>
                    <a:blip r:embed="rId10" r:link="rId11" cstate="print"/>
                    <a:srcRect/>
                    <a:stretch>
                      <a:fillRect/>
                    </a:stretch>
                  </pic:blipFill>
                  <pic:spPr bwMode="auto">
                    <a:xfrm>
                      <a:off x="0" y="0"/>
                      <a:ext cx="5048250" cy="1476375"/>
                    </a:xfrm>
                    <a:prstGeom prst="rect">
                      <a:avLst/>
                    </a:prstGeom>
                    <a:noFill/>
                    <a:ln w="9525">
                      <a:noFill/>
                      <a:miter lim="800000"/>
                      <a:headEnd/>
                      <a:tailEnd/>
                    </a:ln>
                  </pic:spPr>
                </pic:pic>
              </a:graphicData>
            </a:graphic>
          </wp:inline>
        </w:drawing>
      </w:r>
    </w:p>
    <w:p w:rsidR="00ED6F67" w:rsidRDefault="00ED6F67" w:rsidP="00ED6F67">
      <w:pPr>
        <w:rPr>
          <w:color w:val="1F497D"/>
        </w:rPr>
      </w:pPr>
    </w:p>
    <w:p w:rsidR="00ED6F67" w:rsidRDefault="00ED6F67" w:rsidP="00ED6F67">
      <w:pPr>
        <w:rPr>
          <w:color w:val="1F497D"/>
        </w:rPr>
      </w:pPr>
      <w:r>
        <w:rPr>
          <w:color w:val="1F497D"/>
        </w:rPr>
        <w:t>Step 4 – set all the other fields</w:t>
      </w:r>
    </w:p>
    <w:p w:rsidR="00ED6F67" w:rsidRDefault="00ED6F67" w:rsidP="00ED6F67">
      <w:pPr>
        <w:ind w:firstLine="720"/>
        <w:rPr>
          <w:color w:val="1F497D"/>
        </w:rPr>
      </w:pPr>
      <w:r>
        <w:rPr>
          <w:noProof/>
          <w:color w:val="1F497D"/>
        </w:rPr>
        <w:drawing>
          <wp:inline distT="0" distB="0" distL="0" distR="0">
            <wp:extent cx="10077450" cy="7896225"/>
            <wp:effectExtent l="19050" t="0" r="0" b="0"/>
            <wp:docPr id="7" name="Picture 4" descr="cid:image004.png@01CD8532.52A24E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CD8532.52A24E40"/>
                    <pic:cNvPicPr>
                      <a:picLocks noChangeAspect="1" noChangeArrowheads="1"/>
                    </pic:cNvPicPr>
                  </pic:nvPicPr>
                  <pic:blipFill>
                    <a:blip r:embed="rId12" r:link="rId13" cstate="print"/>
                    <a:srcRect/>
                    <a:stretch>
                      <a:fillRect/>
                    </a:stretch>
                  </pic:blipFill>
                  <pic:spPr bwMode="auto">
                    <a:xfrm>
                      <a:off x="0" y="0"/>
                      <a:ext cx="10077450" cy="7896225"/>
                    </a:xfrm>
                    <a:prstGeom prst="rect">
                      <a:avLst/>
                    </a:prstGeom>
                    <a:noFill/>
                    <a:ln w="9525">
                      <a:noFill/>
                      <a:miter lim="800000"/>
                      <a:headEnd/>
                      <a:tailEnd/>
                    </a:ln>
                  </pic:spPr>
                </pic:pic>
              </a:graphicData>
            </a:graphic>
          </wp:inline>
        </w:drawing>
      </w:r>
    </w:p>
    <w:p w:rsidR="00ED6F67" w:rsidRDefault="00ED6F67" w:rsidP="00ED6F67">
      <w:pPr>
        <w:rPr>
          <w:color w:val="1F497D"/>
        </w:rPr>
      </w:pPr>
    </w:p>
    <w:p w:rsidR="00ED6F67" w:rsidRDefault="00613671" w:rsidP="00ED6F67">
      <w:pPr>
        <w:rPr>
          <w:color w:val="1F497D"/>
        </w:rPr>
      </w:pPr>
      <w:r>
        <w:rPr>
          <w:color w:val="1F497D"/>
        </w:rPr>
        <w:t xml:space="preserve">Step </w:t>
      </w:r>
      <w:r w:rsidR="00ED6F67">
        <w:rPr>
          <w:color w:val="1F497D"/>
        </w:rPr>
        <w:t xml:space="preserve">5: submit to </w:t>
      </w:r>
      <w:r>
        <w:rPr>
          <w:color w:val="1F497D"/>
        </w:rPr>
        <w:t xml:space="preserve">add </w:t>
      </w:r>
      <w:r w:rsidR="00ED6F67">
        <w:rPr>
          <w:color w:val="1F497D"/>
        </w:rPr>
        <w:t>multiple</w:t>
      </w:r>
      <w:r>
        <w:rPr>
          <w:color w:val="1F497D"/>
        </w:rPr>
        <w:t xml:space="preserve"> teams</w:t>
      </w:r>
      <w:r w:rsidR="00ED6F67">
        <w:rPr>
          <w:color w:val="1F497D"/>
        </w:rPr>
        <w:t>!</w:t>
      </w:r>
    </w:p>
    <w:p w:rsidR="00ED6F67" w:rsidRDefault="00ED6F67" w:rsidP="00ED6F67">
      <w:pPr>
        <w:rPr>
          <w:color w:val="1F497D"/>
        </w:rPr>
      </w:pPr>
      <w:r>
        <w:rPr>
          <w:noProof/>
          <w:color w:val="1F497D"/>
        </w:rPr>
        <w:drawing>
          <wp:inline distT="0" distB="0" distL="0" distR="0">
            <wp:extent cx="10239375" cy="5495925"/>
            <wp:effectExtent l="19050" t="0" r="9525" b="0"/>
            <wp:docPr id="6" name="Picture 5" descr="cid:image005.png@01CD8532.52A24E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CD8532.52A24E40"/>
                    <pic:cNvPicPr>
                      <a:picLocks noChangeAspect="1" noChangeArrowheads="1"/>
                    </pic:cNvPicPr>
                  </pic:nvPicPr>
                  <pic:blipFill>
                    <a:blip r:embed="rId14" r:link="rId15" cstate="print"/>
                    <a:srcRect/>
                    <a:stretch>
                      <a:fillRect/>
                    </a:stretch>
                  </pic:blipFill>
                  <pic:spPr bwMode="auto">
                    <a:xfrm>
                      <a:off x="0" y="0"/>
                      <a:ext cx="10239375" cy="5495925"/>
                    </a:xfrm>
                    <a:prstGeom prst="rect">
                      <a:avLst/>
                    </a:prstGeom>
                    <a:noFill/>
                    <a:ln w="9525">
                      <a:noFill/>
                      <a:miter lim="800000"/>
                      <a:headEnd/>
                      <a:tailEnd/>
                    </a:ln>
                  </pic:spPr>
                </pic:pic>
              </a:graphicData>
            </a:graphic>
          </wp:inline>
        </w:drawing>
      </w:r>
    </w:p>
    <w:p w:rsidR="00ED6F67" w:rsidRDefault="00ED6F67" w:rsidP="00ED6F67">
      <w:pPr>
        <w:rPr>
          <w:color w:val="1F497D"/>
        </w:rPr>
      </w:pPr>
    </w:p>
    <w:p w:rsidR="00ED6F67" w:rsidRDefault="00613671" w:rsidP="00ED6F67">
      <w:pPr>
        <w:rPr>
          <w:color w:val="1F497D"/>
        </w:rPr>
      </w:pPr>
      <w:r>
        <w:rPr>
          <w:color w:val="1F497D"/>
        </w:rPr>
        <w:t xml:space="preserve">Note: </w:t>
      </w:r>
      <w:r w:rsidR="00ED6F67">
        <w:rPr>
          <w:color w:val="1F497D"/>
        </w:rPr>
        <w:t xml:space="preserve">if the person </w:t>
      </w:r>
      <w:r>
        <w:rPr>
          <w:color w:val="1F497D"/>
        </w:rPr>
        <w:t xml:space="preserve">(username) </w:t>
      </w:r>
      <w:r w:rsidR="00ED6F67">
        <w:rPr>
          <w:color w:val="1F497D"/>
        </w:rPr>
        <w:t xml:space="preserve">is already there it will not add again. It skips that </w:t>
      </w:r>
      <w:proofErr w:type="spellStart"/>
      <w:r w:rsidR="00ED6F67">
        <w:rPr>
          <w:color w:val="1F497D"/>
        </w:rPr>
        <w:t>teamlet</w:t>
      </w:r>
      <w:proofErr w:type="spellEnd"/>
      <w:r w:rsidR="00ED6F67">
        <w:rPr>
          <w:color w:val="1F497D"/>
        </w:rPr>
        <w:t xml:space="preserve"> with a warning about it.</w:t>
      </w:r>
    </w:p>
    <w:p w:rsidR="00ED6F67" w:rsidRDefault="00ED6F67" w:rsidP="0057396C">
      <w:pPr>
        <w:rPr>
          <w:color w:val="1F497D"/>
        </w:rPr>
      </w:pPr>
    </w:p>
    <w:p w:rsidR="00ED6F67" w:rsidRDefault="00ED6F67" w:rsidP="0057396C">
      <w:pPr>
        <w:rPr>
          <w:color w:val="1F497D"/>
        </w:rPr>
      </w:pPr>
    </w:p>
    <w:p w:rsidR="005D24CB" w:rsidRDefault="005D24CB" w:rsidP="005D24CB">
      <w:pPr>
        <w:pStyle w:val="IntenseQuote"/>
      </w:pPr>
      <w:r>
        <w:t xml:space="preserve">Edit Member: When to </w:t>
      </w:r>
      <w:proofErr w:type="gramStart"/>
      <w:r>
        <w:t>Edit</w:t>
      </w:r>
      <w:proofErr w:type="gramEnd"/>
      <w:r>
        <w:t xml:space="preserve"> </w:t>
      </w:r>
      <w:proofErr w:type="spellStart"/>
      <w:r>
        <w:t>vs</w:t>
      </w:r>
      <w:proofErr w:type="spellEnd"/>
      <w:r>
        <w:t xml:space="preserve"> Toggle Inactive</w:t>
      </w:r>
    </w:p>
    <w:p w:rsidR="005D24CB" w:rsidRPr="005D24CB" w:rsidRDefault="005D24CB" w:rsidP="005D24CB">
      <w:pPr>
        <w:rPr>
          <w:rFonts w:ascii="Times New Roman" w:eastAsia="Times New Roman" w:hAnsi="Times New Roman"/>
          <w:sz w:val="24"/>
          <w:szCs w:val="24"/>
        </w:rPr>
      </w:pPr>
      <w:r w:rsidRPr="005D24CB">
        <w:rPr>
          <w:rFonts w:ascii="Times New Roman" w:eastAsia="Times New Roman" w:hAnsi="Times New Roman"/>
          <w:sz w:val="24"/>
          <w:szCs w:val="24"/>
        </w:rPr>
        <w:br/>
      </w:r>
      <w:r w:rsidRPr="005D24CB">
        <w:rPr>
          <w:rFonts w:asciiTheme="minorHAnsi" w:eastAsia="Times New Roman" w:hAnsiTheme="minorHAnsi"/>
          <w:color w:val="1F497D" w:themeColor="text2"/>
          <w:szCs w:val="24"/>
        </w:rPr>
        <w:t>If the team member has left and the slot is planned to be refilled</w:t>
      </w:r>
      <w:r w:rsidRPr="005D24CB">
        <w:rPr>
          <w:rFonts w:asciiTheme="minorHAnsi" w:eastAsia="Times New Roman" w:hAnsiTheme="minorHAnsi"/>
          <w:color w:val="1F497D" w:themeColor="text2"/>
          <w:szCs w:val="24"/>
        </w:rPr>
        <w:br/>
        <w:t>   Toggle off. This leaves the person/slot there to put the replacement in there later.</w:t>
      </w:r>
      <w:r w:rsidRPr="005D24CB">
        <w:rPr>
          <w:rFonts w:asciiTheme="minorHAnsi" w:eastAsia="Times New Roman" w:hAnsiTheme="minorHAnsi"/>
          <w:color w:val="1F497D" w:themeColor="text2"/>
          <w:szCs w:val="24"/>
        </w:rPr>
        <w:br/>
        <w:t>   Add a comment in the Notes field so it’s clear a couple months later what the intent was.</w:t>
      </w:r>
      <w:r w:rsidRPr="005D24CB">
        <w:rPr>
          <w:rFonts w:asciiTheme="minorHAnsi" w:eastAsia="Times New Roman" w:hAnsiTheme="minorHAnsi"/>
          <w:color w:val="1F497D" w:themeColor="text2"/>
          <w:szCs w:val="24"/>
        </w:rPr>
        <w:br/>
      </w:r>
      <w:r w:rsidRPr="005D24CB">
        <w:rPr>
          <w:rFonts w:asciiTheme="minorHAnsi" w:eastAsia="Times New Roman" w:hAnsiTheme="minorHAnsi"/>
          <w:color w:val="1F497D" w:themeColor="text2"/>
          <w:szCs w:val="24"/>
        </w:rPr>
        <w:br/>
        <w:t>If the team member is removed and not going to be replaced</w:t>
      </w:r>
      <w:r w:rsidRPr="005D24CB">
        <w:rPr>
          <w:rFonts w:asciiTheme="minorHAnsi" w:eastAsia="Times New Roman" w:hAnsiTheme="minorHAnsi"/>
          <w:color w:val="1F497D" w:themeColor="text2"/>
          <w:szCs w:val="24"/>
        </w:rPr>
        <w:br/>
        <w:t>   Delete. There are "behind-the-scenes" checks that prevent removal in certain circumstances.</w:t>
      </w:r>
      <w:r w:rsidRPr="005D24CB">
        <w:rPr>
          <w:rFonts w:asciiTheme="minorHAnsi" w:eastAsia="Times New Roman" w:hAnsiTheme="minorHAnsi"/>
          <w:color w:val="1F497D" w:themeColor="text2"/>
          <w:szCs w:val="24"/>
        </w:rPr>
        <w:br/>
        <w:t>   You must first go and re-assign those tickets before the person can be deleted.</w:t>
      </w:r>
      <w:r w:rsidRPr="005D24CB">
        <w:rPr>
          <w:rFonts w:asciiTheme="minorHAnsi" w:eastAsia="Times New Roman" w:hAnsiTheme="minorHAnsi"/>
          <w:color w:val="1F497D" w:themeColor="text2"/>
          <w:szCs w:val="24"/>
        </w:rPr>
        <w:br/>
      </w:r>
      <w:r w:rsidRPr="005D24CB">
        <w:rPr>
          <w:rFonts w:asciiTheme="minorHAnsi" w:eastAsia="Times New Roman" w:hAnsiTheme="minorHAnsi"/>
          <w:color w:val="1F497D" w:themeColor="text2"/>
          <w:szCs w:val="24"/>
        </w:rPr>
        <w:br/>
        <w:t>Setting a team member to inactive</w:t>
      </w:r>
      <w:r w:rsidRPr="005D24CB">
        <w:rPr>
          <w:rFonts w:asciiTheme="minorHAnsi" w:eastAsia="Times New Roman" w:hAnsiTheme="minorHAnsi"/>
          <w:color w:val="1F497D" w:themeColor="text2"/>
          <w:szCs w:val="24"/>
        </w:rPr>
        <w:br/>
        <w:t>   </w:t>
      </w:r>
      <w:proofErr w:type="gramStart"/>
      <w:r w:rsidRPr="005D24CB">
        <w:rPr>
          <w:rFonts w:asciiTheme="minorHAnsi" w:eastAsia="Times New Roman" w:hAnsiTheme="minorHAnsi"/>
          <w:color w:val="1F497D" w:themeColor="text2"/>
          <w:szCs w:val="24"/>
        </w:rPr>
        <w:t>Will</w:t>
      </w:r>
      <w:proofErr w:type="gramEnd"/>
      <w:r w:rsidRPr="005D24CB">
        <w:rPr>
          <w:rFonts w:asciiTheme="minorHAnsi" w:eastAsia="Times New Roman" w:hAnsiTheme="minorHAnsi"/>
          <w:color w:val="1F497D" w:themeColor="text2"/>
          <w:szCs w:val="24"/>
        </w:rPr>
        <w:t xml:space="preserve"> allow the person to still view the history of work done as a member of that team,</w:t>
      </w:r>
      <w:r w:rsidRPr="005D24CB">
        <w:rPr>
          <w:rFonts w:asciiTheme="minorHAnsi" w:eastAsia="Times New Roman" w:hAnsiTheme="minorHAnsi"/>
          <w:color w:val="1F497D" w:themeColor="text2"/>
          <w:szCs w:val="24"/>
        </w:rPr>
        <w:br/>
        <w:t>   or to wrap up existing open items now that the person is no longer a member for future messages/assignments.</w:t>
      </w:r>
      <w:r w:rsidRPr="005D24CB">
        <w:rPr>
          <w:rFonts w:asciiTheme="minorHAnsi" w:eastAsia="Times New Roman" w:hAnsiTheme="minorHAnsi"/>
          <w:color w:val="1F497D" w:themeColor="text2"/>
          <w:szCs w:val="24"/>
        </w:rPr>
        <w:br/>
        <w:t>   Will still see open requests in "My Team Requests" menu item.</w:t>
      </w:r>
    </w:p>
    <w:p w:rsidR="005D24CB" w:rsidRDefault="005D24CB" w:rsidP="0057396C">
      <w:pPr>
        <w:rPr>
          <w:color w:val="1F497D"/>
        </w:rPr>
      </w:pPr>
    </w:p>
    <w:p w:rsidR="005D24CB" w:rsidRDefault="005D24CB" w:rsidP="0057396C">
      <w:pPr>
        <w:rPr>
          <w:color w:val="1F497D"/>
        </w:rPr>
      </w:pPr>
    </w:p>
    <w:p w:rsidR="005D24CB" w:rsidRDefault="005D24CB" w:rsidP="0057396C">
      <w:pPr>
        <w:rPr>
          <w:color w:val="1F497D"/>
        </w:rPr>
      </w:pPr>
    </w:p>
    <w:p w:rsidR="00D15561" w:rsidRDefault="00957921" w:rsidP="00957921">
      <w:pPr>
        <w:pStyle w:val="IntenseQuote"/>
      </w:pPr>
      <w:r>
        <w:t>Setup Menu – Admin Groups</w:t>
      </w:r>
    </w:p>
    <w:p w:rsidR="00957921" w:rsidRDefault="00957921" w:rsidP="0057396C">
      <w:pPr>
        <w:rPr>
          <w:color w:val="1F497D"/>
        </w:rPr>
      </w:pPr>
    </w:p>
    <w:p w:rsidR="00957921" w:rsidRDefault="00957921" w:rsidP="00957921">
      <w:pPr>
        <w:rPr>
          <w:color w:val="1F497D"/>
        </w:rPr>
      </w:pPr>
      <w:r>
        <w:rPr>
          <w:color w:val="1F497D"/>
        </w:rPr>
        <w:t>Access to the system for non-team members can be provided to Outlook Distribution list memberships by entering the group name in the Admin Menu.  Note that Distribution Lists only work for this feature if IT/IRM has converted the distribution group to a Security Group (tech speak for IT to know what to adjust).</w:t>
      </w:r>
    </w:p>
    <w:p w:rsidR="00957921" w:rsidRDefault="00957921" w:rsidP="0057396C">
      <w:pPr>
        <w:rPr>
          <w:color w:val="1F497D"/>
        </w:rPr>
      </w:pPr>
    </w:p>
    <w:p w:rsidR="001E71C6" w:rsidRDefault="001E71C6" w:rsidP="0057396C">
      <w:pPr>
        <w:rPr>
          <w:color w:val="1F497D"/>
        </w:rPr>
      </w:pPr>
    </w:p>
    <w:p w:rsidR="001E71C6" w:rsidRDefault="001E71C6" w:rsidP="001E71C6">
      <w:pPr>
        <w:pStyle w:val="IntenseQuote"/>
      </w:pPr>
      <w:r>
        <w:t>Setup Menu – Message Purging</w:t>
      </w:r>
    </w:p>
    <w:p w:rsidR="001E71C6" w:rsidRDefault="001E71C6" w:rsidP="001E71C6">
      <w:pPr>
        <w:rPr>
          <w:color w:val="1F497D"/>
        </w:rPr>
      </w:pPr>
    </w:p>
    <w:p w:rsidR="001E71C6" w:rsidRDefault="001E71C6" w:rsidP="001E71C6">
      <w:pPr>
        <w:rPr>
          <w:color w:val="1F497D"/>
        </w:rPr>
      </w:pPr>
      <w:r>
        <w:rPr>
          <w:color w:val="1F497D"/>
        </w:rPr>
        <w:t>Closed messages will be purged at these ages beyond the close date:</w:t>
      </w:r>
    </w:p>
    <w:p w:rsidR="001E71C6" w:rsidRDefault="001E71C6" w:rsidP="001E71C6">
      <w:pPr>
        <w:rPr>
          <w:color w:val="1F497D"/>
        </w:rPr>
      </w:pPr>
      <w:r>
        <w:rPr>
          <w:color w:val="1F497D"/>
        </w:rPr>
        <w:t>"All Purge" Date, the 1st of the year at 2 years ago, data kept for statistics and reports.  On 9/5/2012 the “All Purge” date is 1/1/2010.</w:t>
      </w:r>
    </w:p>
    <w:p w:rsidR="001E71C6" w:rsidRDefault="001E71C6" w:rsidP="001E71C6">
      <w:pPr>
        <w:rPr>
          <w:color w:val="1F497D"/>
        </w:rPr>
      </w:pPr>
      <w:r>
        <w:rPr>
          <w:color w:val="1F497D"/>
        </w:rPr>
        <w:t>"PII Blanking" Date, the 1st of the month at 6 months ago, data kept for provider follow-up.  On 9/5/2012 the “PII Blanking” date is 3/1/2012.</w:t>
      </w:r>
    </w:p>
    <w:p w:rsidR="001E71C6" w:rsidRDefault="001E71C6" w:rsidP="001E71C6">
      <w:pPr>
        <w:rPr>
          <w:color w:val="1F497D"/>
        </w:rPr>
      </w:pPr>
      <w:r>
        <w:rPr>
          <w:color w:val="1F497D"/>
        </w:rPr>
        <w:t>"Admin Audit Purge" Date, the 1st of the month at 1 year ago, data kept for Admin changes auditing.  On 9/5/2012 the “Admin Audit Purge” date is 9/1/2011.</w:t>
      </w:r>
    </w:p>
    <w:p w:rsidR="001E71C6" w:rsidRDefault="001E71C6" w:rsidP="0057396C">
      <w:pPr>
        <w:rPr>
          <w:color w:val="1F497D"/>
        </w:rPr>
      </w:pPr>
    </w:p>
    <w:p w:rsidR="00957921" w:rsidRDefault="00957921" w:rsidP="0057396C">
      <w:pPr>
        <w:rPr>
          <w:color w:val="1F497D"/>
        </w:rPr>
      </w:pPr>
    </w:p>
    <w:p w:rsidR="00D15561" w:rsidRDefault="00D15561" w:rsidP="00D15561">
      <w:pPr>
        <w:pStyle w:val="IntenseQuote"/>
      </w:pPr>
      <w:r>
        <w:t>Setup Menu - Stranded Users</w:t>
      </w:r>
    </w:p>
    <w:p w:rsidR="00D15561" w:rsidRDefault="00D15561" w:rsidP="0057396C">
      <w:pPr>
        <w:rPr>
          <w:color w:val="1F497D"/>
        </w:rPr>
      </w:pPr>
    </w:p>
    <w:p w:rsidR="00D15561" w:rsidRDefault="00D15561" w:rsidP="00D15561">
      <w:r>
        <w:t>“Stranded Users” setup menu option will show users that no longer have network accounts in the domain but they are still active in MM.  Either that or they are entered with typos in the username.</w:t>
      </w:r>
    </w:p>
    <w:p w:rsidR="00D15561" w:rsidRDefault="00D15561" w:rsidP="00D15561"/>
    <w:p w:rsidR="00D15561" w:rsidRDefault="00D15561" w:rsidP="00D15561">
      <w:r>
        <w:t>They should be corrected or:</w:t>
      </w:r>
    </w:p>
    <w:p w:rsidR="00D15561" w:rsidRDefault="00D15561" w:rsidP="00D15561">
      <w:pPr>
        <w:pStyle w:val="ListParagraph"/>
        <w:numPr>
          <w:ilvl w:val="0"/>
          <w:numId w:val="5"/>
        </w:numPr>
      </w:pPr>
      <w:r>
        <w:t>Deleted from MM (the system won’t let you delete them if they are still active – see step 2)</w:t>
      </w:r>
    </w:p>
    <w:p w:rsidR="00D15561" w:rsidRDefault="00D15561" w:rsidP="00D15561">
      <w:pPr>
        <w:pStyle w:val="ListParagraph"/>
        <w:numPr>
          <w:ilvl w:val="0"/>
          <w:numId w:val="5"/>
        </w:numPr>
      </w:pPr>
      <w:r>
        <w:t>Inactivated in MM (the system won’t let you inactivate them if they still have open messages assigned to them – see step 3)</w:t>
      </w:r>
    </w:p>
    <w:p w:rsidR="00D15561" w:rsidRDefault="00D15561" w:rsidP="00D15561">
      <w:pPr>
        <w:pStyle w:val="ListParagraph"/>
        <w:numPr>
          <w:ilvl w:val="0"/>
          <w:numId w:val="5"/>
        </w:numPr>
      </w:pPr>
      <w:r>
        <w:t>Assigned messages must be reassigned to another valid team member</w:t>
      </w:r>
    </w:p>
    <w:p w:rsidR="00D15561" w:rsidRDefault="00D15561" w:rsidP="00D15561"/>
    <w:p w:rsidR="00D15561" w:rsidRDefault="00D15561" w:rsidP="00D15561">
      <w:r>
        <w:t>Hint: if a team member departs and the slot will soon be filled, it is optimal to simply toggle the person inactive until the position is filled at which time then edit the original person replacing the name/username/email fields with the new person.</w:t>
      </w:r>
    </w:p>
    <w:p w:rsidR="00D15561" w:rsidRDefault="00D15561" w:rsidP="0057396C">
      <w:pPr>
        <w:rPr>
          <w:color w:val="1F497D"/>
        </w:rPr>
      </w:pPr>
    </w:p>
    <w:sectPr w:rsidR="00D15561" w:rsidSect="00BA1F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85990"/>
    <w:multiLevelType w:val="hybridMultilevel"/>
    <w:tmpl w:val="768EBA0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58E236A"/>
    <w:multiLevelType w:val="hybridMultilevel"/>
    <w:tmpl w:val="4E4C2AF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7F2B65"/>
    <w:multiLevelType w:val="hybridMultilevel"/>
    <w:tmpl w:val="AA5E7782"/>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B364A6D"/>
    <w:multiLevelType w:val="hybridMultilevel"/>
    <w:tmpl w:val="8C84504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7F0A7856"/>
    <w:multiLevelType w:val="hybridMultilevel"/>
    <w:tmpl w:val="33826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20"/>
  <w:characterSpacingControl w:val="doNotCompress"/>
  <w:compat/>
  <w:rsids>
    <w:rsidRoot w:val="000E289F"/>
    <w:rsid w:val="00001F0B"/>
    <w:rsid w:val="000A6C78"/>
    <w:rsid w:val="000E289F"/>
    <w:rsid w:val="00124ADC"/>
    <w:rsid w:val="00130A3C"/>
    <w:rsid w:val="001B5251"/>
    <w:rsid w:val="001C2ED9"/>
    <w:rsid w:val="001E71C6"/>
    <w:rsid w:val="002A1228"/>
    <w:rsid w:val="002C1B1E"/>
    <w:rsid w:val="002D1F0B"/>
    <w:rsid w:val="00312804"/>
    <w:rsid w:val="00343985"/>
    <w:rsid w:val="0037347D"/>
    <w:rsid w:val="00375EBC"/>
    <w:rsid w:val="00394065"/>
    <w:rsid w:val="004703E9"/>
    <w:rsid w:val="004E388E"/>
    <w:rsid w:val="004F3019"/>
    <w:rsid w:val="004F5557"/>
    <w:rsid w:val="00530DE0"/>
    <w:rsid w:val="0057396C"/>
    <w:rsid w:val="00594881"/>
    <w:rsid w:val="005D24CB"/>
    <w:rsid w:val="005E04B5"/>
    <w:rsid w:val="00613671"/>
    <w:rsid w:val="00615E29"/>
    <w:rsid w:val="006418AC"/>
    <w:rsid w:val="0066575E"/>
    <w:rsid w:val="00665EE5"/>
    <w:rsid w:val="00690FC0"/>
    <w:rsid w:val="006917C9"/>
    <w:rsid w:val="006E7AF5"/>
    <w:rsid w:val="00704591"/>
    <w:rsid w:val="00713325"/>
    <w:rsid w:val="0076609A"/>
    <w:rsid w:val="007C2E03"/>
    <w:rsid w:val="007F1262"/>
    <w:rsid w:val="00845E1D"/>
    <w:rsid w:val="008733B8"/>
    <w:rsid w:val="00957921"/>
    <w:rsid w:val="009773D8"/>
    <w:rsid w:val="009F189E"/>
    <w:rsid w:val="00A11A80"/>
    <w:rsid w:val="00A30BD4"/>
    <w:rsid w:val="00A31EB1"/>
    <w:rsid w:val="00A629C6"/>
    <w:rsid w:val="00A63C33"/>
    <w:rsid w:val="00AB3B6B"/>
    <w:rsid w:val="00AF3B9D"/>
    <w:rsid w:val="00B16780"/>
    <w:rsid w:val="00B3723A"/>
    <w:rsid w:val="00B71201"/>
    <w:rsid w:val="00B85021"/>
    <w:rsid w:val="00BA1F40"/>
    <w:rsid w:val="00C667D5"/>
    <w:rsid w:val="00C83E3E"/>
    <w:rsid w:val="00CD403E"/>
    <w:rsid w:val="00CF2A14"/>
    <w:rsid w:val="00D15561"/>
    <w:rsid w:val="00D77226"/>
    <w:rsid w:val="00E403DD"/>
    <w:rsid w:val="00E773C0"/>
    <w:rsid w:val="00ED6F67"/>
    <w:rsid w:val="00EF3891"/>
    <w:rsid w:val="00F2731F"/>
    <w:rsid w:val="00FB1910"/>
    <w:rsid w:val="00FB53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E3E"/>
    <w:pPr>
      <w:spacing w:line="240" w:lineRule="auto"/>
    </w:pPr>
    <w:rPr>
      <w:rFonts w:ascii="Calibri" w:hAnsi="Calibri" w:cs="Times New Roman"/>
    </w:rPr>
  </w:style>
  <w:style w:type="paragraph" w:styleId="Heading1">
    <w:name w:val="heading 1"/>
    <w:basedOn w:val="Normal"/>
    <w:next w:val="Normal"/>
    <w:link w:val="Heading1Char"/>
    <w:uiPriority w:val="9"/>
    <w:qFormat/>
    <w:rsid w:val="00375E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D1F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289F"/>
    <w:pPr>
      <w:ind w:left="720"/>
    </w:pPr>
  </w:style>
  <w:style w:type="paragraph" w:styleId="BalloonText">
    <w:name w:val="Balloon Text"/>
    <w:basedOn w:val="Normal"/>
    <w:link w:val="BalloonTextChar"/>
    <w:uiPriority w:val="99"/>
    <w:semiHidden/>
    <w:unhideWhenUsed/>
    <w:rsid w:val="000E289F"/>
    <w:rPr>
      <w:rFonts w:ascii="Tahoma" w:hAnsi="Tahoma" w:cs="Tahoma"/>
      <w:sz w:val="16"/>
      <w:szCs w:val="16"/>
    </w:rPr>
  </w:style>
  <w:style w:type="character" w:customStyle="1" w:styleId="BalloonTextChar">
    <w:name w:val="Balloon Text Char"/>
    <w:basedOn w:val="DefaultParagraphFont"/>
    <w:link w:val="BalloonText"/>
    <w:uiPriority w:val="99"/>
    <w:semiHidden/>
    <w:rsid w:val="000E289F"/>
    <w:rPr>
      <w:rFonts w:ascii="Tahoma" w:hAnsi="Tahoma" w:cs="Tahoma"/>
      <w:sz w:val="16"/>
      <w:szCs w:val="16"/>
    </w:rPr>
  </w:style>
  <w:style w:type="character" w:customStyle="1" w:styleId="Heading1Char">
    <w:name w:val="Heading 1 Char"/>
    <w:basedOn w:val="DefaultParagraphFont"/>
    <w:link w:val="Heading1"/>
    <w:uiPriority w:val="9"/>
    <w:rsid w:val="00375EBC"/>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375EB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75EBC"/>
    <w:rPr>
      <w:rFonts w:asciiTheme="majorHAnsi" w:eastAsiaTheme="majorEastAsia" w:hAnsiTheme="majorHAnsi" w:cstheme="majorBidi"/>
      <w:color w:val="17365D" w:themeColor="text2" w:themeShade="BF"/>
      <w:spacing w:val="5"/>
      <w:kern w:val="28"/>
      <w:sz w:val="52"/>
      <w:szCs w:val="52"/>
    </w:rPr>
  </w:style>
  <w:style w:type="paragraph" w:styleId="IntenseQuote">
    <w:name w:val="Intense Quote"/>
    <w:basedOn w:val="Normal"/>
    <w:next w:val="Normal"/>
    <w:link w:val="IntenseQuoteChar"/>
    <w:uiPriority w:val="30"/>
    <w:qFormat/>
    <w:rsid w:val="00375EB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75EBC"/>
    <w:rPr>
      <w:rFonts w:ascii="Calibri" w:hAnsi="Calibri" w:cs="Times New Roman"/>
      <w:b/>
      <w:bCs/>
      <w:i/>
      <w:iCs/>
      <w:color w:val="4F81BD" w:themeColor="accent1"/>
    </w:rPr>
  </w:style>
  <w:style w:type="character" w:customStyle="1" w:styleId="Heading2Char">
    <w:name w:val="Heading 2 Char"/>
    <w:basedOn w:val="DefaultParagraphFont"/>
    <w:link w:val="Heading2"/>
    <w:uiPriority w:val="9"/>
    <w:rsid w:val="002D1F0B"/>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57396C"/>
    <w:rPr>
      <w:rFonts w:ascii="Times New Roman" w:hAnsi="Times New Roman" w:cs="Times New Roman" w:hint="default"/>
      <w:color w:val="0000FF"/>
      <w:u w:val="single"/>
    </w:rPr>
  </w:style>
  <w:style w:type="table" w:styleId="TableGrid">
    <w:name w:val="Table Grid"/>
    <w:basedOn w:val="TableNormal"/>
    <w:uiPriority w:val="59"/>
    <w:rsid w:val="0057396C"/>
    <w:pPr>
      <w:spacing w:line="240" w:lineRule="auto"/>
    </w:pPr>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A31E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31EB1"/>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32190679">
      <w:bodyDiv w:val="1"/>
      <w:marLeft w:val="0"/>
      <w:marRight w:val="0"/>
      <w:marTop w:val="0"/>
      <w:marBottom w:val="0"/>
      <w:divBdr>
        <w:top w:val="none" w:sz="0" w:space="0" w:color="auto"/>
        <w:left w:val="none" w:sz="0" w:space="0" w:color="auto"/>
        <w:bottom w:val="none" w:sz="0" w:space="0" w:color="auto"/>
        <w:right w:val="none" w:sz="0" w:space="0" w:color="auto"/>
      </w:divBdr>
    </w:div>
    <w:div w:id="147788587">
      <w:bodyDiv w:val="1"/>
      <w:marLeft w:val="0"/>
      <w:marRight w:val="0"/>
      <w:marTop w:val="0"/>
      <w:marBottom w:val="0"/>
      <w:divBdr>
        <w:top w:val="none" w:sz="0" w:space="0" w:color="auto"/>
        <w:left w:val="none" w:sz="0" w:space="0" w:color="auto"/>
        <w:bottom w:val="none" w:sz="0" w:space="0" w:color="auto"/>
        <w:right w:val="none" w:sz="0" w:space="0" w:color="auto"/>
      </w:divBdr>
    </w:div>
    <w:div w:id="191113379">
      <w:bodyDiv w:val="1"/>
      <w:marLeft w:val="0"/>
      <w:marRight w:val="0"/>
      <w:marTop w:val="0"/>
      <w:marBottom w:val="0"/>
      <w:divBdr>
        <w:top w:val="none" w:sz="0" w:space="0" w:color="auto"/>
        <w:left w:val="none" w:sz="0" w:space="0" w:color="auto"/>
        <w:bottom w:val="none" w:sz="0" w:space="0" w:color="auto"/>
        <w:right w:val="none" w:sz="0" w:space="0" w:color="auto"/>
      </w:divBdr>
    </w:div>
    <w:div w:id="269048235">
      <w:bodyDiv w:val="1"/>
      <w:marLeft w:val="0"/>
      <w:marRight w:val="0"/>
      <w:marTop w:val="0"/>
      <w:marBottom w:val="0"/>
      <w:divBdr>
        <w:top w:val="none" w:sz="0" w:space="0" w:color="auto"/>
        <w:left w:val="none" w:sz="0" w:space="0" w:color="auto"/>
        <w:bottom w:val="none" w:sz="0" w:space="0" w:color="auto"/>
        <w:right w:val="none" w:sz="0" w:space="0" w:color="auto"/>
      </w:divBdr>
    </w:div>
    <w:div w:id="296878334">
      <w:bodyDiv w:val="1"/>
      <w:marLeft w:val="0"/>
      <w:marRight w:val="0"/>
      <w:marTop w:val="0"/>
      <w:marBottom w:val="0"/>
      <w:divBdr>
        <w:top w:val="none" w:sz="0" w:space="0" w:color="auto"/>
        <w:left w:val="none" w:sz="0" w:space="0" w:color="auto"/>
        <w:bottom w:val="none" w:sz="0" w:space="0" w:color="auto"/>
        <w:right w:val="none" w:sz="0" w:space="0" w:color="auto"/>
      </w:divBdr>
    </w:div>
    <w:div w:id="539975329">
      <w:bodyDiv w:val="1"/>
      <w:marLeft w:val="0"/>
      <w:marRight w:val="0"/>
      <w:marTop w:val="0"/>
      <w:marBottom w:val="0"/>
      <w:divBdr>
        <w:top w:val="none" w:sz="0" w:space="0" w:color="auto"/>
        <w:left w:val="none" w:sz="0" w:space="0" w:color="auto"/>
        <w:bottom w:val="none" w:sz="0" w:space="0" w:color="auto"/>
        <w:right w:val="none" w:sz="0" w:space="0" w:color="auto"/>
      </w:divBdr>
    </w:div>
    <w:div w:id="647174929">
      <w:bodyDiv w:val="1"/>
      <w:marLeft w:val="0"/>
      <w:marRight w:val="0"/>
      <w:marTop w:val="0"/>
      <w:marBottom w:val="0"/>
      <w:divBdr>
        <w:top w:val="none" w:sz="0" w:space="0" w:color="auto"/>
        <w:left w:val="none" w:sz="0" w:space="0" w:color="auto"/>
        <w:bottom w:val="none" w:sz="0" w:space="0" w:color="auto"/>
        <w:right w:val="none" w:sz="0" w:space="0" w:color="auto"/>
      </w:divBdr>
    </w:div>
    <w:div w:id="774984728">
      <w:bodyDiv w:val="1"/>
      <w:marLeft w:val="0"/>
      <w:marRight w:val="0"/>
      <w:marTop w:val="0"/>
      <w:marBottom w:val="0"/>
      <w:divBdr>
        <w:top w:val="none" w:sz="0" w:space="0" w:color="auto"/>
        <w:left w:val="none" w:sz="0" w:space="0" w:color="auto"/>
        <w:bottom w:val="none" w:sz="0" w:space="0" w:color="auto"/>
        <w:right w:val="none" w:sz="0" w:space="0" w:color="auto"/>
      </w:divBdr>
    </w:div>
    <w:div w:id="848064102">
      <w:bodyDiv w:val="1"/>
      <w:marLeft w:val="0"/>
      <w:marRight w:val="0"/>
      <w:marTop w:val="0"/>
      <w:marBottom w:val="0"/>
      <w:divBdr>
        <w:top w:val="none" w:sz="0" w:space="0" w:color="auto"/>
        <w:left w:val="none" w:sz="0" w:space="0" w:color="auto"/>
        <w:bottom w:val="none" w:sz="0" w:space="0" w:color="auto"/>
        <w:right w:val="none" w:sz="0" w:space="0" w:color="auto"/>
      </w:divBdr>
    </w:div>
    <w:div w:id="1139033456">
      <w:bodyDiv w:val="1"/>
      <w:marLeft w:val="0"/>
      <w:marRight w:val="0"/>
      <w:marTop w:val="0"/>
      <w:marBottom w:val="0"/>
      <w:divBdr>
        <w:top w:val="none" w:sz="0" w:space="0" w:color="auto"/>
        <w:left w:val="none" w:sz="0" w:space="0" w:color="auto"/>
        <w:bottom w:val="none" w:sz="0" w:space="0" w:color="auto"/>
        <w:right w:val="none" w:sz="0" w:space="0" w:color="auto"/>
      </w:divBdr>
    </w:div>
    <w:div w:id="1254780196">
      <w:bodyDiv w:val="1"/>
      <w:marLeft w:val="0"/>
      <w:marRight w:val="0"/>
      <w:marTop w:val="0"/>
      <w:marBottom w:val="0"/>
      <w:divBdr>
        <w:top w:val="none" w:sz="0" w:space="0" w:color="auto"/>
        <w:left w:val="none" w:sz="0" w:space="0" w:color="auto"/>
        <w:bottom w:val="none" w:sz="0" w:space="0" w:color="auto"/>
        <w:right w:val="none" w:sz="0" w:space="0" w:color="auto"/>
      </w:divBdr>
    </w:div>
    <w:div w:id="1270429015">
      <w:bodyDiv w:val="1"/>
      <w:marLeft w:val="0"/>
      <w:marRight w:val="0"/>
      <w:marTop w:val="0"/>
      <w:marBottom w:val="0"/>
      <w:divBdr>
        <w:top w:val="none" w:sz="0" w:space="0" w:color="auto"/>
        <w:left w:val="none" w:sz="0" w:space="0" w:color="auto"/>
        <w:bottom w:val="none" w:sz="0" w:space="0" w:color="auto"/>
        <w:right w:val="none" w:sz="0" w:space="0" w:color="auto"/>
      </w:divBdr>
    </w:div>
    <w:div w:id="1399019156">
      <w:bodyDiv w:val="1"/>
      <w:marLeft w:val="0"/>
      <w:marRight w:val="0"/>
      <w:marTop w:val="0"/>
      <w:marBottom w:val="0"/>
      <w:divBdr>
        <w:top w:val="none" w:sz="0" w:space="0" w:color="auto"/>
        <w:left w:val="none" w:sz="0" w:space="0" w:color="auto"/>
        <w:bottom w:val="none" w:sz="0" w:space="0" w:color="auto"/>
        <w:right w:val="none" w:sz="0" w:space="0" w:color="auto"/>
      </w:divBdr>
    </w:div>
    <w:div w:id="1801218918">
      <w:bodyDiv w:val="1"/>
      <w:marLeft w:val="0"/>
      <w:marRight w:val="0"/>
      <w:marTop w:val="0"/>
      <w:marBottom w:val="0"/>
      <w:divBdr>
        <w:top w:val="none" w:sz="0" w:space="0" w:color="auto"/>
        <w:left w:val="none" w:sz="0" w:space="0" w:color="auto"/>
        <w:bottom w:val="none" w:sz="0" w:space="0" w:color="auto"/>
        <w:right w:val="none" w:sz="0" w:space="0" w:color="auto"/>
      </w:divBdr>
    </w:div>
    <w:div w:id="2106145148">
      <w:bodyDiv w:val="1"/>
      <w:marLeft w:val="0"/>
      <w:marRight w:val="0"/>
      <w:marTop w:val="0"/>
      <w:marBottom w:val="0"/>
      <w:divBdr>
        <w:top w:val="none" w:sz="0" w:space="0" w:color="auto"/>
        <w:left w:val="none" w:sz="0" w:space="0" w:color="auto"/>
        <w:bottom w:val="none" w:sz="0" w:space="0" w:color="auto"/>
        <w:right w:val="none" w:sz="0" w:space="0" w:color="auto"/>
      </w:divBdr>
    </w:div>
    <w:div w:id="211991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cid:image004.png@01CD8532.52A24E40" TargetMode="External"/><Relationship Id="rId3" Type="http://schemas.openxmlformats.org/officeDocument/2006/relationships/settings" Target="settings.xml"/><Relationship Id="rId7" Type="http://schemas.openxmlformats.org/officeDocument/2006/relationships/image" Target="cid:image001.png@01CD8532.52A24E40"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cid:image003.png@01CD8532.52A24E40" TargetMode="External"/><Relationship Id="rId5" Type="http://schemas.openxmlformats.org/officeDocument/2006/relationships/hyperlink" Target="http://message.madison.med.va.gov/MessageAdmin/MM-Import-Template.xlsx" TargetMode="External"/><Relationship Id="rId15" Type="http://schemas.openxmlformats.org/officeDocument/2006/relationships/image" Target="cid:image005.png@01CD8532.52A24E40"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cid:image002.png@01CD8532.52A24E40"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4</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VA</Company>
  <LinksUpToDate>false</LinksUpToDate>
  <CharactersWithSpaces>5518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vhamadknappg</dc:creator>
  <cp:keywords/>
  <dc:description/>
  <cp:lastModifiedBy>vhamadknappg</cp:lastModifiedBy>
  <cp:revision>33</cp:revision>
  <dcterms:created xsi:type="dcterms:W3CDTF">2010-11-29T16:21:00Z</dcterms:created>
  <dcterms:modified xsi:type="dcterms:W3CDTF">2012-10-12T14:23:00Z</dcterms:modified>
</cp:coreProperties>
</file>